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A1" w:rsidRDefault="00EF1CA1" w:rsidP="00EF1CA1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Методические рекомен</w:t>
      </w:r>
      <w:bookmarkStart w:id="0" w:name="_GoBack"/>
      <w:bookmarkEnd w:id="0"/>
      <w:r>
        <w:rPr>
          <w:rFonts w:ascii="Times New Roman" w:hAnsi="Times New Roman"/>
          <w:b/>
          <w:sz w:val="28"/>
          <w:lang w:val="kk-KZ"/>
        </w:rPr>
        <w:t>дации к семинарским занятиям по дисциплине «</w:t>
      </w:r>
      <w:r w:rsidR="006443CC">
        <w:rPr>
          <w:rFonts w:ascii="Times New Roman" w:hAnsi="Times New Roman"/>
          <w:b/>
          <w:sz w:val="28"/>
          <w:lang w:val="kk-KZ"/>
        </w:rPr>
        <w:t>Педагогика высшей школы</w:t>
      </w:r>
      <w:r>
        <w:rPr>
          <w:rFonts w:ascii="Times New Roman" w:hAnsi="Times New Roman"/>
          <w:b/>
          <w:sz w:val="28"/>
          <w:lang w:val="kk-KZ"/>
        </w:rPr>
        <w:t>»</w:t>
      </w:r>
    </w:p>
    <w:p w:rsidR="00EF1CA1" w:rsidRDefault="00EF1CA1" w:rsidP="00EF1CA1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EF1CA1" w:rsidRPr="00432E67" w:rsidRDefault="00EF1CA1" w:rsidP="00EF1CA1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sz w:val="28"/>
          <w:szCs w:val="28"/>
          <w:lang w:val="kk-KZ"/>
        </w:rPr>
        <w:t xml:space="preserve">Семинарское занятие 1. </w:t>
      </w:r>
      <w:r w:rsidR="006443CC" w:rsidRPr="00432E67">
        <w:rPr>
          <w:rFonts w:ascii="Times New Roman" w:hAnsi="Times New Roman"/>
          <w:sz w:val="28"/>
          <w:szCs w:val="28"/>
          <w:lang w:val="kk-KZ" w:eastAsia="ko-KR"/>
        </w:rPr>
        <w:t>Современная парадигма высшего образования</w:t>
      </w:r>
    </w:p>
    <w:p w:rsidR="006E0C4C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6E0C4C" w:rsidRPr="00432E67">
        <w:rPr>
          <w:rFonts w:ascii="Times New Roman" w:hAnsi="Times New Roman"/>
          <w:sz w:val="28"/>
          <w:szCs w:val="28"/>
          <w:lang w:val="kk-KZ" w:eastAsia="ko-KR"/>
        </w:rPr>
        <w:t>современными парадигмами высшего образования</w:t>
      </w:r>
      <w:r w:rsidR="006E0C4C" w:rsidRPr="00432E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432E67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</w:t>
      </w:r>
      <w:proofErr w:type="gramStart"/>
      <w:r w:rsidRPr="00432E67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документы  Болонского</w:t>
      </w:r>
      <w:proofErr w:type="gramEnd"/>
      <w:r w:rsidRPr="00432E67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процесса: Руководство по использованию ECTS (2015).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432E67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Международное сотрудничество университетов и преподавателей.</w:t>
      </w:r>
    </w:p>
    <w:p w:rsidR="00EF1CA1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 xml:space="preserve">Методическая </w:t>
      </w:r>
      <w:proofErr w:type="spellStart"/>
      <w:r w:rsidRPr="00432E67">
        <w:rPr>
          <w:rFonts w:ascii="Times New Roman" w:hAnsi="Times New Roman"/>
          <w:b/>
          <w:bCs/>
          <w:sz w:val="28"/>
          <w:szCs w:val="28"/>
        </w:rPr>
        <w:t>рекомендация</w:t>
      </w:r>
      <w:r w:rsidRPr="00432E67">
        <w:rPr>
          <w:rFonts w:ascii="Times New Roman" w:hAnsi="Times New Roman"/>
          <w:bCs/>
          <w:sz w:val="28"/>
          <w:szCs w:val="28"/>
        </w:rPr>
        <w:t>.При</w:t>
      </w:r>
      <w:proofErr w:type="spellEnd"/>
      <w:r w:rsidRPr="00432E67">
        <w:rPr>
          <w:rFonts w:ascii="Times New Roman" w:hAnsi="Times New Roman"/>
          <w:bCs/>
          <w:sz w:val="28"/>
          <w:szCs w:val="28"/>
        </w:rPr>
        <w:t xml:space="preserve"> подготовке к занятию выстройте таблицу исторических данных развития </w:t>
      </w:r>
      <w:r w:rsidR="00E66F10" w:rsidRPr="00432E67">
        <w:rPr>
          <w:rFonts w:ascii="Times New Roman" w:hAnsi="Times New Roman"/>
          <w:sz w:val="28"/>
          <w:szCs w:val="28"/>
          <w:lang w:val="kk-KZ" w:eastAsia="ko-KR"/>
        </w:rPr>
        <w:t>высшего образования</w:t>
      </w:r>
      <w:r w:rsidRPr="00432E67">
        <w:rPr>
          <w:rFonts w:ascii="Times New Roman" w:hAnsi="Times New Roman"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43CC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sz w:val="28"/>
          <w:szCs w:val="28"/>
          <w:lang w:val="kk-KZ"/>
        </w:rPr>
        <w:t>Семинарское занятие 2</w:t>
      </w:r>
      <w:r w:rsidRPr="00432E6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443CC" w:rsidRPr="00432E67">
        <w:rPr>
          <w:rFonts w:ascii="Times New Roman" w:hAnsi="Times New Roman"/>
          <w:b/>
          <w:sz w:val="28"/>
          <w:szCs w:val="28"/>
        </w:rPr>
        <w:t>История и современность высшего профессионального образования в Казахстане</w:t>
      </w:r>
      <w:r w:rsidR="006443CC" w:rsidRPr="00432E67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66F10" w:rsidRPr="00432E67" w:rsidRDefault="00EF1CA1" w:rsidP="00E66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углубить и систематизировать знания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о</w:t>
      </w:r>
      <w:r w:rsidR="00E66F10" w:rsidRPr="00432E67"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432E67">
        <w:rPr>
          <w:rFonts w:ascii="Times New Roman" w:hAnsi="Times New Roman"/>
          <w:bCs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и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стори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и высшего профессионального образования в Казахстане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EF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Исторические личности в становлении и развитии высшего образования: </w:t>
      </w:r>
      <w:proofErr w:type="spellStart"/>
      <w:r w:rsidRPr="00432E67">
        <w:rPr>
          <w:rFonts w:ascii="Times New Roman" w:hAnsi="Times New Roman"/>
          <w:sz w:val="28"/>
          <w:szCs w:val="28"/>
        </w:rPr>
        <w:t>А.Букейханов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С.Асфандияров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А.Айтиев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У.Джандосов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А.Буркитбаев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и др. Альтернативные высшие учебные заведения. Система отбора абитуриентов. Современные проблемы становления </w:t>
      </w:r>
      <w:proofErr w:type="gramStart"/>
      <w:r w:rsidRPr="00432E67">
        <w:rPr>
          <w:rFonts w:ascii="Times New Roman" w:hAnsi="Times New Roman"/>
          <w:sz w:val="28"/>
          <w:szCs w:val="28"/>
        </w:rPr>
        <w:t>высшей  школы</w:t>
      </w:r>
      <w:proofErr w:type="gramEnd"/>
      <w:r w:rsidRPr="00432E67">
        <w:rPr>
          <w:rFonts w:ascii="Times New Roman" w:hAnsi="Times New Roman"/>
          <w:sz w:val="28"/>
          <w:szCs w:val="28"/>
        </w:rPr>
        <w:t xml:space="preserve"> и пути их решения.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устный опрос, разбор </w:t>
      </w:r>
      <w:proofErr w:type="spellStart"/>
      <w:r w:rsidRPr="00432E67">
        <w:rPr>
          <w:rFonts w:ascii="Times New Roman" w:hAnsi="Times New Roman"/>
          <w:bCs/>
          <w:sz w:val="28"/>
          <w:szCs w:val="28"/>
        </w:rPr>
        <w:t>ассоциограммы</w:t>
      </w:r>
      <w:proofErr w:type="spellEnd"/>
    </w:p>
    <w:p w:rsidR="00EF1CA1" w:rsidRPr="00432E67" w:rsidRDefault="00EF1CA1" w:rsidP="00EF1C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b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sz w:val="28"/>
          <w:szCs w:val="28"/>
        </w:rPr>
        <w:t>: И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>зучите и</w:t>
      </w:r>
      <w:proofErr w:type="spellStart"/>
      <w:r w:rsidR="00E66F10" w:rsidRPr="00432E67">
        <w:rPr>
          <w:rFonts w:ascii="Times New Roman" w:hAnsi="Times New Roman"/>
          <w:sz w:val="28"/>
          <w:szCs w:val="28"/>
        </w:rPr>
        <w:t>стори</w:t>
      </w:r>
      <w:proofErr w:type="spellEnd"/>
      <w:r w:rsidR="00E66F10" w:rsidRPr="00432E67">
        <w:rPr>
          <w:rFonts w:ascii="Times New Roman" w:hAnsi="Times New Roman"/>
          <w:sz w:val="28"/>
          <w:szCs w:val="28"/>
          <w:lang w:val="kk-KZ"/>
        </w:rPr>
        <w:t>ю</w:t>
      </w:r>
      <w:r w:rsidR="00E66F10" w:rsidRPr="00432E67">
        <w:rPr>
          <w:rFonts w:ascii="Times New Roman" w:hAnsi="Times New Roman"/>
          <w:sz w:val="28"/>
          <w:szCs w:val="28"/>
        </w:rPr>
        <w:t xml:space="preserve"> университетского образования. 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E66F10" w:rsidRPr="00432E67">
        <w:rPr>
          <w:rFonts w:ascii="Times New Roman" w:hAnsi="Times New Roman"/>
          <w:sz w:val="28"/>
          <w:szCs w:val="28"/>
        </w:rPr>
        <w:t>стори</w:t>
      </w:r>
      <w:proofErr w:type="spellEnd"/>
      <w:r w:rsidR="00E66F10" w:rsidRPr="00432E67">
        <w:rPr>
          <w:rFonts w:ascii="Times New Roman" w:hAnsi="Times New Roman"/>
          <w:sz w:val="28"/>
          <w:szCs w:val="28"/>
          <w:lang w:val="kk-KZ"/>
        </w:rPr>
        <w:t>ю</w:t>
      </w:r>
      <w:r w:rsidR="00E66F10" w:rsidRPr="00432E67">
        <w:rPr>
          <w:rFonts w:ascii="Times New Roman" w:hAnsi="Times New Roman"/>
          <w:sz w:val="28"/>
          <w:szCs w:val="28"/>
        </w:rPr>
        <w:t xml:space="preserve"> высшего образования Казахстана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>, э</w:t>
      </w:r>
      <w:r w:rsidR="00E66F10" w:rsidRPr="00432E67">
        <w:rPr>
          <w:rFonts w:ascii="Times New Roman" w:hAnsi="Times New Roman"/>
          <w:sz w:val="28"/>
          <w:szCs w:val="28"/>
        </w:rPr>
        <w:t>тапы становления высшего образования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 xml:space="preserve">, а </w:t>
      </w:r>
      <w:proofErr w:type="gramStart"/>
      <w:r w:rsidR="00E66F10" w:rsidRPr="00432E67">
        <w:rPr>
          <w:rFonts w:ascii="Times New Roman" w:hAnsi="Times New Roman"/>
          <w:sz w:val="28"/>
          <w:szCs w:val="28"/>
          <w:lang w:val="kk-KZ"/>
        </w:rPr>
        <w:t xml:space="preserve">также </w:t>
      </w:r>
      <w:r w:rsidR="00E66F10" w:rsidRPr="00432E67">
        <w:rPr>
          <w:rFonts w:ascii="Times New Roman" w:hAnsi="Times New Roman"/>
          <w:sz w:val="28"/>
          <w:szCs w:val="28"/>
        </w:rPr>
        <w:t>.</w:t>
      </w:r>
      <w:proofErr w:type="gramEnd"/>
      <w:r w:rsidR="00E66F10" w:rsidRPr="00432E67">
        <w:rPr>
          <w:rFonts w:ascii="Times New Roman" w:hAnsi="Times New Roman"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="00E66F10" w:rsidRPr="00432E67">
        <w:rPr>
          <w:rFonts w:ascii="Times New Roman" w:hAnsi="Times New Roman"/>
          <w:sz w:val="28"/>
          <w:szCs w:val="28"/>
        </w:rPr>
        <w:t>аконодательн</w:t>
      </w:r>
      <w:proofErr w:type="spellEnd"/>
      <w:r w:rsidR="00E66F10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E66F10" w:rsidRPr="00432E67">
        <w:rPr>
          <w:rFonts w:ascii="Times New Roman" w:hAnsi="Times New Roman"/>
          <w:sz w:val="28"/>
          <w:szCs w:val="28"/>
        </w:rPr>
        <w:t xml:space="preserve"> баз</w:t>
      </w:r>
      <w:r w:rsidR="00E66F10" w:rsidRPr="00432E67">
        <w:rPr>
          <w:rFonts w:ascii="Times New Roman" w:hAnsi="Times New Roman"/>
          <w:sz w:val="28"/>
          <w:szCs w:val="28"/>
          <w:lang w:val="kk-KZ"/>
        </w:rPr>
        <w:t>у</w:t>
      </w:r>
      <w:r w:rsidR="00E66F10" w:rsidRPr="00432E67">
        <w:rPr>
          <w:rFonts w:ascii="Times New Roman" w:hAnsi="Times New Roman"/>
          <w:sz w:val="28"/>
          <w:szCs w:val="28"/>
        </w:rPr>
        <w:t xml:space="preserve"> развития в РК высшего образования. </w:t>
      </w:r>
    </w:p>
    <w:p w:rsidR="006443CC" w:rsidRPr="00432E67" w:rsidRDefault="00EF1CA1" w:rsidP="006443CC">
      <w:pPr>
        <w:pStyle w:val="ab"/>
        <w:spacing w:after="0"/>
        <w:ind w:left="0"/>
        <w:jc w:val="both"/>
        <w:rPr>
          <w:b/>
          <w:bCs/>
          <w:kern w:val="24"/>
          <w:sz w:val="28"/>
          <w:szCs w:val="28"/>
          <w:lang w:val="kk-KZ"/>
        </w:rPr>
      </w:pPr>
      <w:r w:rsidRPr="00432E67">
        <w:rPr>
          <w:b/>
          <w:sz w:val="28"/>
          <w:szCs w:val="28"/>
          <w:lang w:val="kk-KZ"/>
        </w:rPr>
        <w:t>Семинарское</w:t>
      </w:r>
      <w:r w:rsidRPr="00432E67">
        <w:rPr>
          <w:rFonts w:eastAsia="Calibri"/>
          <w:b/>
          <w:bCs/>
          <w:sz w:val="28"/>
          <w:szCs w:val="28"/>
          <w:lang w:val="kk-KZ"/>
        </w:rPr>
        <w:t xml:space="preserve"> занятие 3. </w:t>
      </w:r>
      <w:r w:rsidR="006443CC" w:rsidRPr="00432E67">
        <w:rPr>
          <w:b/>
          <w:bCs/>
          <w:kern w:val="24"/>
          <w:sz w:val="28"/>
          <w:szCs w:val="28"/>
        </w:rPr>
        <w:t>Педагогика как наука. Методология педагогической науки</w:t>
      </w:r>
      <w:r w:rsidR="006443CC" w:rsidRPr="00432E67">
        <w:rPr>
          <w:b/>
          <w:bCs/>
          <w:kern w:val="24"/>
          <w:sz w:val="28"/>
          <w:szCs w:val="28"/>
          <w:lang w:val="kk-KZ"/>
        </w:rPr>
        <w:t>.</w:t>
      </w:r>
    </w:p>
    <w:p w:rsidR="00EF1CA1" w:rsidRPr="00432E67" w:rsidRDefault="00EF1CA1" w:rsidP="00EF1CA1">
      <w:pPr>
        <w:pStyle w:val="1"/>
        <w:shd w:val="clear" w:color="auto" w:fill="auto"/>
        <w:tabs>
          <w:tab w:val="left" w:pos="1126"/>
        </w:tabs>
        <w:spacing w:after="0" w:line="240" w:lineRule="auto"/>
        <w:ind w:right="20" w:firstLine="0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2E6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Цель занятия</w:t>
      </w:r>
      <w:r w:rsidRPr="00432E6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: составление понятийного аппарата </w:t>
      </w:r>
      <w:r w:rsidR="00E66F10" w:rsidRPr="00432E67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педагогики и методологии педагогической науки</w:t>
      </w:r>
      <w:r w:rsidR="00E66F10" w:rsidRPr="00432E67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>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pStyle w:val="ab"/>
        <w:spacing w:after="0"/>
        <w:ind w:left="0"/>
        <w:jc w:val="both"/>
        <w:rPr>
          <w:rStyle w:val="ae"/>
          <w:rFonts w:eastAsia="Batang"/>
          <w:snapToGrid w:val="0"/>
          <w:sz w:val="28"/>
          <w:szCs w:val="28"/>
          <w:lang w:val="kk-KZ" w:eastAsia="ko-KR"/>
        </w:rPr>
      </w:pPr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 xml:space="preserve">Методологические подходы и принципы в педагогических исследованиях: системный и синергетический подходы, личностно-ориентированный, </w:t>
      </w:r>
      <w:proofErr w:type="spellStart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>деятельностный</w:t>
      </w:r>
      <w:proofErr w:type="spellEnd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 xml:space="preserve"> и диалогичный подходы, </w:t>
      </w:r>
      <w:proofErr w:type="spellStart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>когнитивисткий</w:t>
      </w:r>
      <w:proofErr w:type="spellEnd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 xml:space="preserve">, </w:t>
      </w:r>
      <w:proofErr w:type="spellStart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>компетеностный</w:t>
      </w:r>
      <w:proofErr w:type="spellEnd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 xml:space="preserve"> подход и др. (</w:t>
      </w:r>
      <w:proofErr w:type="spellStart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>Л.Выготский</w:t>
      </w:r>
      <w:proofErr w:type="spellEnd"/>
      <w:r w:rsidRPr="00432E67">
        <w:rPr>
          <w:rStyle w:val="ae"/>
          <w:rFonts w:eastAsia="Batang"/>
          <w:snapToGrid w:val="0"/>
          <w:sz w:val="28"/>
          <w:szCs w:val="28"/>
          <w:lang w:eastAsia="ko-KR"/>
        </w:rPr>
        <w:t xml:space="preserve">, </w:t>
      </w:r>
      <w:proofErr w:type="spellStart"/>
      <w:r w:rsidRPr="00432E67">
        <w:rPr>
          <w:sz w:val="28"/>
          <w:szCs w:val="28"/>
        </w:rPr>
        <w:t>Дж.Дьюи</w:t>
      </w:r>
      <w:proofErr w:type="spellEnd"/>
      <w:r w:rsidRPr="00432E67">
        <w:rPr>
          <w:sz w:val="28"/>
          <w:szCs w:val="28"/>
        </w:rPr>
        <w:t>, и др.). Гуманистическая педагогика (</w:t>
      </w:r>
      <w:proofErr w:type="spellStart"/>
      <w:r w:rsidRPr="00432E67">
        <w:rPr>
          <w:sz w:val="28"/>
          <w:szCs w:val="28"/>
        </w:rPr>
        <w:t>Т.Олпорт</w:t>
      </w:r>
      <w:proofErr w:type="spellEnd"/>
      <w:r w:rsidRPr="00432E67">
        <w:rPr>
          <w:sz w:val="28"/>
          <w:szCs w:val="28"/>
        </w:rPr>
        <w:t xml:space="preserve">, </w:t>
      </w:r>
      <w:proofErr w:type="spellStart"/>
      <w:r w:rsidRPr="00432E67">
        <w:rPr>
          <w:sz w:val="28"/>
          <w:szCs w:val="28"/>
        </w:rPr>
        <w:t>А.Маслоу</w:t>
      </w:r>
      <w:proofErr w:type="spellEnd"/>
      <w:r w:rsidRPr="00432E67">
        <w:rPr>
          <w:sz w:val="28"/>
          <w:szCs w:val="28"/>
        </w:rPr>
        <w:t xml:space="preserve">, </w:t>
      </w:r>
      <w:proofErr w:type="spellStart"/>
      <w:r w:rsidRPr="00432E67">
        <w:rPr>
          <w:sz w:val="28"/>
          <w:szCs w:val="28"/>
        </w:rPr>
        <w:t>К.Роджерс</w:t>
      </w:r>
      <w:proofErr w:type="spellEnd"/>
      <w:r w:rsidRPr="00432E67">
        <w:rPr>
          <w:sz w:val="28"/>
          <w:szCs w:val="28"/>
        </w:rPr>
        <w:t xml:space="preserve"> и др.), духовно-нравственное образование.</w:t>
      </w:r>
    </w:p>
    <w:p w:rsidR="006443CC" w:rsidRPr="00432E67" w:rsidRDefault="006443CC" w:rsidP="006443CC">
      <w:pPr>
        <w:pStyle w:val="ab"/>
        <w:spacing w:after="0"/>
        <w:ind w:left="0"/>
        <w:jc w:val="both"/>
        <w:rPr>
          <w:rStyle w:val="ae"/>
          <w:rFonts w:eastAsia="Batang"/>
          <w:snapToGrid w:val="0"/>
          <w:sz w:val="28"/>
          <w:szCs w:val="28"/>
          <w:lang w:eastAsia="ko-KR"/>
        </w:rPr>
      </w:pPr>
      <w:r w:rsidRPr="00432E67">
        <w:rPr>
          <w:rStyle w:val="ae"/>
          <w:rFonts w:eastAsia="Batang"/>
          <w:snapToGrid w:val="0"/>
          <w:sz w:val="28"/>
          <w:szCs w:val="28"/>
          <w:lang w:val="kk-KZ" w:eastAsia="ko-KR"/>
        </w:rPr>
        <w:lastRenderedPageBreak/>
        <w:t xml:space="preserve">Методы педагогического исследования. </w:t>
      </w:r>
      <w:r w:rsidRPr="00432E67">
        <w:rPr>
          <w:sz w:val="28"/>
          <w:szCs w:val="28"/>
          <w:lang w:val="kk-KZ" w:eastAsia="ko-KR"/>
        </w:rPr>
        <w:t xml:space="preserve">Теоретические методы. Эмпирические (практические) методы. Педагогический эксперимент. Моделирование в педагогической науке. </w:t>
      </w:r>
    </w:p>
    <w:p w:rsidR="006443CC" w:rsidRPr="00432E67" w:rsidRDefault="006443CC" w:rsidP="006443CC">
      <w:pPr>
        <w:pStyle w:val="1"/>
        <w:shd w:val="clear" w:color="auto" w:fill="auto"/>
        <w:tabs>
          <w:tab w:val="left" w:pos="1126"/>
        </w:tabs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32E67">
        <w:rPr>
          <w:rFonts w:ascii="Times New Roman" w:hAnsi="Times New Roman" w:cs="Times New Roman"/>
          <w:sz w:val="28"/>
          <w:szCs w:val="28"/>
          <w:lang w:val="ru-RU"/>
        </w:rPr>
        <w:t>Тенденции и перспективы развития педагогики высшей школы. Вклад казахстанских ученых – педагогов в развитие педагогики высшей школы.</w:t>
      </w:r>
    </w:p>
    <w:p w:rsidR="00EF1CA1" w:rsidRPr="00432E67" w:rsidRDefault="00EF1CA1" w:rsidP="006443CC">
      <w:pPr>
        <w:pStyle w:val="1"/>
        <w:shd w:val="clear" w:color="auto" w:fill="auto"/>
        <w:tabs>
          <w:tab w:val="left" w:pos="1126"/>
        </w:tabs>
        <w:spacing w:after="0" w:line="240" w:lineRule="auto"/>
        <w:ind w:right="20" w:firstLine="0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32E6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Форма занятия</w:t>
      </w:r>
      <w:r w:rsidRPr="00432E6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: защита слайдов, работа в группе</w:t>
      </w:r>
    </w:p>
    <w:p w:rsidR="00EF1CA1" w:rsidRPr="00432E67" w:rsidRDefault="00EF1CA1" w:rsidP="00432E67">
      <w:pPr>
        <w:pStyle w:val="a8"/>
        <w:widowControl/>
        <w:shd w:val="clear" w:color="auto" w:fill="auto"/>
        <w:autoSpaceDE/>
        <w:autoSpaceDN/>
        <w:adjustRightInd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Style w:val="a7"/>
          <w:rFonts w:ascii="Times New Roman" w:hAnsi="Times New Roman"/>
          <w:b/>
          <w:color w:val="000000"/>
          <w:sz w:val="28"/>
          <w:szCs w:val="28"/>
        </w:rPr>
        <w:t>Методическая рекомендация</w:t>
      </w:r>
      <w:r w:rsidRPr="00432E67">
        <w:rPr>
          <w:rStyle w:val="a7"/>
          <w:rFonts w:ascii="Times New Roman" w:hAnsi="Times New Roman"/>
          <w:color w:val="000000"/>
          <w:sz w:val="28"/>
          <w:szCs w:val="28"/>
        </w:rPr>
        <w:t xml:space="preserve">: Из курса «Педагогика» проанализируйте понятие «Закономерность обучения и воспитания», соотнесите с закономерностями в образовании.  </w:t>
      </w:r>
      <w:r w:rsidR="00432E67" w:rsidRPr="00432E67">
        <w:rPr>
          <w:rFonts w:ascii="Times New Roman" w:hAnsi="Times New Roman"/>
          <w:b w:val="0"/>
          <w:bCs/>
          <w:sz w:val="28"/>
          <w:szCs w:val="28"/>
        </w:rPr>
        <w:t>При подготовке к занятию проанализируйте методологические уровни педагогического знания</w:t>
      </w: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6443CC" w:rsidRPr="00432E67" w:rsidRDefault="00EF1CA1" w:rsidP="006443CC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4.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sz w:val="28"/>
          <w:szCs w:val="28"/>
          <w:lang w:val="kk-KZ" w:eastAsia="ko-KR"/>
        </w:rPr>
        <w:t>Профессиональная компетеность преподавателя высшей школы</w:t>
      </w:r>
      <w:r w:rsidR="006443CC" w:rsidRPr="00432E67">
        <w:rPr>
          <w:rFonts w:ascii="Times New Roman" w:hAnsi="Times New Roman"/>
          <w:bCs/>
          <w:sz w:val="28"/>
          <w:szCs w:val="28"/>
        </w:rPr>
        <w:t xml:space="preserve"> </w:t>
      </w:r>
    </w:p>
    <w:p w:rsidR="00E66F10" w:rsidRPr="00432E67" w:rsidRDefault="00EF1CA1" w:rsidP="00E66F10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="00E66F10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анализ и сиинтез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0C4C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магистрант</w:t>
      </w:r>
      <w:r w:rsidR="00E66F10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ами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 w:eastAsia="ko-KR"/>
        </w:rPr>
        <w:t>профессиональной компетености преподавателя высшей школы</w:t>
      </w:r>
      <w:r w:rsidR="00E66F10" w:rsidRPr="00432E67">
        <w:rPr>
          <w:rFonts w:ascii="Times New Roman" w:hAnsi="Times New Roman"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Структура компетенций преподавателя вуза. Закон</w:t>
      </w:r>
      <w:r w:rsidRPr="00432E67">
        <w:rPr>
          <w:rFonts w:ascii="Times New Roman" w:hAnsi="Times New Roman"/>
          <w:sz w:val="28"/>
          <w:szCs w:val="28"/>
          <w:lang w:val="kk-KZ"/>
        </w:rPr>
        <w:t>опроект</w:t>
      </w:r>
      <w:r w:rsidRPr="00432E67">
        <w:rPr>
          <w:rFonts w:ascii="Times New Roman" w:hAnsi="Times New Roman"/>
          <w:sz w:val="28"/>
          <w:szCs w:val="28"/>
        </w:rPr>
        <w:t xml:space="preserve">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Педагогическая деятельность как общественное явление. Понятие «педагогическая деятельность». Структура и компоненты педагогической деятельности.</w:t>
      </w:r>
    </w:p>
    <w:p w:rsidR="00EF1CA1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432E67" w:rsidRPr="00432E67" w:rsidRDefault="00EF1CA1" w:rsidP="00432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 xml:space="preserve">При подготовке к занятию проанализируйте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рофессионально-педагогическ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культур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у</w:t>
      </w:r>
      <w:r w:rsidR="00432E67" w:rsidRPr="00432E67">
        <w:rPr>
          <w:rFonts w:ascii="Times New Roman" w:hAnsi="Times New Roman"/>
          <w:sz w:val="28"/>
          <w:szCs w:val="28"/>
        </w:rPr>
        <w:t xml:space="preserve"> преподавателя высшей школы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с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ущность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и роль педагогического мышления в профессиональной деятельности преподавателя вышей школы. </w:t>
      </w:r>
    </w:p>
    <w:p w:rsidR="00EF1CA1" w:rsidRPr="00432E67" w:rsidRDefault="00EF1CA1" w:rsidP="00432E67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5.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b w:val="0"/>
          <w:noProof/>
          <w:sz w:val="28"/>
          <w:szCs w:val="28"/>
        </w:rPr>
        <w:t>Коммуникативная компетентность преподавателя высшей школы</w:t>
      </w:r>
    </w:p>
    <w:p w:rsidR="00E66F10" w:rsidRPr="00432E67" w:rsidRDefault="00EF1CA1" w:rsidP="00E66F10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="00E66F10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анализ и сиинтез</w:t>
      </w:r>
      <w:r w:rsidR="00E66F10" w:rsidRPr="00432E6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магистрантами</w:t>
      </w:r>
      <w:r w:rsidR="00E66F10" w:rsidRPr="00432E6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к</w:t>
      </w:r>
      <w:r w:rsidR="00E66F10" w:rsidRPr="00432E67">
        <w:rPr>
          <w:rFonts w:ascii="Times New Roman" w:hAnsi="Times New Roman"/>
          <w:b w:val="0"/>
          <w:noProof/>
          <w:sz w:val="28"/>
          <w:szCs w:val="28"/>
        </w:rPr>
        <w:t>оммуникативн</w:t>
      </w:r>
      <w:r w:rsidR="00E66F10" w:rsidRPr="00432E67">
        <w:rPr>
          <w:rFonts w:ascii="Times New Roman" w:hAnsi="Times New Roman"/>
          <w:b w:val="0"/>
          <w:noProof/>
          <w:sz w:val="28"/>
          <w:szCs w:val="28"/>
          <w:lang w:val="kk-KZ"/>
        </w:rPr>
        <w:t>ой</w:t>
      </w:r>
      <w:r w:rsidR="00E66F10" w:rsidRPr="00432E67">
        <w:rPr>
          <w:rFonts w:ascii="Times New Roman" w:hAnsi="Times New Roman"/>
          <w:b w:val="0"/>
          <w:noProof/>
          <w:sz w:val="28"/>
          <w:szCs w:val="28"/>
        </w:rPr>
        <w:t xml:space="preserve"> компетентност</w:t>
      </w:r>
      <w:r w:rsidR="00E66F10" w:rsidRPr="00432E67">
        <w:rPr>
          <w:rFonts w:ascii="Times New Roman" w:hAnsi="Times New Roman"/>
          <w:b w:val="0"/>
          <w:noProof/>
          <w:sz w:val="28"/>
          <w:szCs w:val="28"/>
          <w:lang w:val="kk-KZ"/>
        </w:rPr>
        <w:t>и</w:t>
      </w:r>
      <w:r w:rsidR="00E66F10" w:rsidRPr="00432E67">
        <w:rPr>
          <w:rFonts w:ascii="Times New Roman" w:hAnsi="Times New Roman"/>
          <w:b w:val="0"/>
          <w:noProof/>
          <w:sz w:val="28"/>
          <w:szCs w:val="28"/>
        </w:rPr>
        <w:t xml:space="preserve"> преподавателя высшей школы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pStyle w:val="ab"/>
        <w:spacing w:after="0"/>
        <w:ind w:left="0"/>
        <w:jc w:val="both"/>
        <w:rPr>
          <w:sz w:val="28"/>
          <w:szCs w:val="28"/>
        </w:rPr>
      </w:pPr>
      <w:r w:rsidRPr="00432E67">
        <w:rPr>
          <w:sz w:val="28"/>
          <w:szCs w:val="28"/>
        </w:rPr>
        <w:t>Мотивация обучения и общение. Студенчество (типология и психология студентов). Теория поколений: цифровой студент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32E67">
        <w:rPr>
          <w:rFonts w:ascii="Times New Roman" w:hAnsi="Times New Roman"/>
          <w:noProof/>
          <w:sz w:val="28"/>
          <w:szCs w:val="28"/>
        </w:rPr>
        <w:t xml:space="preserve">Информационно-коммуникативная компетентость преподавателя высшей школы. Педагогические возможности Интернет-обучения. </w:t>
      </w:r>
    </w:p>
    <w:p w:rsidR="00EF1CA1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Pr="00432E67" w:rsidRDefault="00EF1CA1" w:rsidP="00EF1CA1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 xml:space="preserve">При подготовке к занятию проанализируйте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оммуникативные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процессы: восприятия, слушания, репрезентации и </w:t>
      </w:r>
      <w:r w:rsidR="00432E67" w:rsidRPr="00432E67">
        <w:rPr>
          <w:rFonts w:ascii="Times New Roman" w:hAnsi="Times New Roman"/>
          <w:sz w:val="28"/>
          <w:szCs w:val="28"/>
        </w:rPr>
        <w:lastRenderedPageBreak/>
        <w:t xml:space="preserve">поддержания своего «Я»,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оммуникаци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ю</w:t>
      </w:r>
      <w:r w:rsidR="00432E67" w:rsidRPr="00432E67">
        <w:rPr>
          <w:rFonts w:ascii="Times New Roman" w:hAnsi="Times New Roman"/>
          <w:sz w:val="28"/>
          <w:szCs w:val="28"/>
        </w:rPr>
        <w:t xml:space="preserve"> как эмоциональный процесс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р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оль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языка и культуры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в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ербальный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процесс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 xml:space="preserve"> и н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евербальн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коммуникаци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ю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6.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b w:val="0"/>
          <w:sz w:val="28"/>
          <w:szCs w:val="28"/>
        </w:rPr>
        <w:t>Целостный педагогический процесс в вузе: сущность, содержание, структура</w:t>
      </w:r>
    </w:p>
    <w:p w:rsidR="00E66F10" w:rsidRPr="00432E67" w:rsidRDefault="00EF1CA1" w:rsidP="00E66F10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432E67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ознакомить </w:t>
      </w:r>
      <w:r w:rsidR="006E0C4C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ц</w:t>
      </w:r>
      <w:proofErr w:type="spellStart"/>
      <w:r w:rsidR="00E66F10" w:rsidRPr="00432E67">
        <w:rPr>
          <w:rFonts w:ascii="Times New Roman" w:hAnsi="Times New Roman"/>
          <w:b w:val="0"/>
          <w:sz w:val="28"/>
          <w:szCs w:val="28"/>
        </w:rPr>
        <w:t>елостны</w:t>
      </w:r>
      <w:proofErr w:type="spellEnd"/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м</w:t>
      </w:r>
      <w:r w:rsidR="00E66F10" w:rsidRPr="00432E67">
        <w:rPr>
          <w:rFonts w:ascii="Times New Roman" w:hAnsi="Times New Roman"/>
          <w:b w:val="0"/>
          <w:sz w:val="28"/>
          <w:szCs w:val="28"/>
        </w:rPr>
        <w:t xml:space="preserve"> педагогически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м</w:t>
      </w:r>
      <w:r w:rsidR="00E66F10" w:rsidRPr="00432E67">
        <w:rPr>
          <w:rFonts w:ascii="Times New Roman" w:hAnsi="Times New Roman"/>
          <w:b w:val="0"/>
          <w:sz w:val="28"/>
          <w:szCs w:val="28"/>
        </w:rPr>
        <w:t xml:space="preserve"> процесс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ом</w:t>
      </w:r>
      <w:r w:rsidR="00E66F10" w:rsidRPr="00432E67">
        <w:rPr>
          <w:rFonts w:ascii="Times New Roman" w:hAnsi="Times New Roman"/>
          <w:b w:val="0"/>
          <w:sz w:val="28"/>
          <w:szCs w:val="28"/>
        </w:rPr>
        <w:t xml:space="preserve"> в вузе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, его</w:t>
      </w:r>
      <w:r w:rsidR="00E66F10" w:rsidRPr="00432E67">
        <w:rPr>
          <w:rFonts w:ascii="Times New Roman" w:hAnsi="Times New Roman"/>
          <w:b w:val="0"/>
          <w:sz w:val="28"/>
          <w:szCs w:val="28"/>
        </w:rPr>
        <w:t xml:space="preserve"> сущность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ю</w:t>
      </w:r>
      <w:r w:rsidR="00E66F10" w:rsidRPr="00432E67">
        <w:rPr>
          <w:rFonts w:ascii="Times New Roman" w:hAnsi="Times New Roman"/>
          <w:b w:val="0"/>
          <w:sz w:val="28"/>
          <w:szCs w:val="28"/>
        </w:rPr>
        <w:t>, содержание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м</w:t>
      </w:r>
      <w:r w:rsidR="00E66F10" w:rsidRPr="00432E67">
        <w:rPr>
          <w:rFonts w:ascii="Times New Roman" w:hAnsi="Times New Roman"/>
          <w:b w:val="0"/>
          <w:sz w:val="28"/>
          <w:szCs w:val="28"/>
        </w:rPr>
        <w:t>, структур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ой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EF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Основные закономерности педагогического процесса,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устный опрос </w:t>
      </w:r>
    </w:p>
    <w:p w:rsidR="00EF1CA1" w:rsidRPr="00432E67" w:rsidRDefault="00EF1CA1" w:rsidP="00EF1CA1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 xml:space="preserve">При подготовке к занятию проанализируйте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ущность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и особенности целостного педагогического процесса - как объекта профессиональной деятельности преподавателя вуза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ц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елостный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образовательный процесс как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педагогическ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систем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у, х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арактеристик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</w:t>
      </w:r>
      <w:r w:rsidR="00432E67" w:rsidRPr="00432E67">
        <w:rPr>
          <w:rFonts w:ascii="Times New Roman" w:hAnsi="Times New Roman"/>
          <w:sz w:val="28"/>
          <w:szCs w:val="28"/>
        </w:rPr>
        <w:t xml:space="preserve"> структурных компонентов целостного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педпроцесса</w:t>
      </w:r>
      <w:proofErr w:type="spellEnd"/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7.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sz w:val="28"/>
          <w:szCs w:val="28"/>
        </w:rPr>
        <w:t>Дидактика высшей школы (теория обучения в вузе)</w:t>
      </w:r>
    </w:p>
    <w:p w:rsidR="00E66F10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д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идактик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высшей школы (теория обучения в вузе)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EF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Дидактические теории обучения. Сенсуалистическая теория </w:t>
      </w:r>
      <w:proofErr w:type="spellStart"/>
      <w:r w:rsidRPr="00432E67">
        <w:rPr>
          <w:rFonts w:ascii="Times New Roman" w:hAnsi="Times New Roman"/>
          <w:sz w:val="28"/>
          <w:szCs w:val="28"/>
        </w:rPr>
        <w:t>Ф.Бэкона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и теория обучения </w:t>
      </w:r>
      <w:proofErr w:type="spellStart"/>
      <w:r w:rsidRPr="00432E67">
        <w:rPr>
          <w:rFonts w:ascii="Times New Roman" w:hAnsi="Times New Roman"/>
          <w:sz w:val="28"/>
          <w:szCs w:val="28"/>
        </w:rPr>
        <w:t>Я.А.Коменского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. Некоторые зарубежные концепции обучения. </w:t>
      </w:r>
      <w:proofErr w:type="spellStart"/>
      <w:r w:rsidRPr="00432E67">
        <w:rPr>
          <w:rFonts w:ascii="Times New Roman" w:hAnsi="Times New Roman"/>
          <w:sz w:val="28"/>
          <w:szCs w:val="28"/>
        </w:rPr>
        <w:t>Бихевиористические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теории. Прагматическая теория обучения (</w:t>
      </w:r>
      <w:proofErr w:type="spellStart"/>
      <w:r w:rsidRPr="00432E67">
        <w:rPr>
          <w:rFonts w:ascii="Times New Roman" w:hAnsi="Times New Roman"/>
          <w:sz w:val="28"/>
          <w:szCs w:val="28"/>
        </w:rPr>
        <w:t>У.Джеймсом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Д.Дьюи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432E67">
        <w:rPr>
          <w:rFonts w:ascii="Times New Roman" w:hAnsi="Times New Roman"/>
          <w:sz w:val="28"/>
          <w:szCs w:val="28"/>
        </w:rPr>
        <w:t>Неопрагматическая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теория обучения (</w:t>
      </w:r>
      <w:proofErr w:type="spellStart"/>
      <w:r w:rsidRPr="00432E67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К.Роджерс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E67">
        <w:rPr>
          <w:rFonts w:ascii="Times New Roman" w:hAnsi="Times New Roman"/>
          <w:sz w:val="28"/>
          <w:szCs w:val="28"/>
        </w:rPr>
        <w:t>Н.Тэлент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2E67">
        <w:rPr>
          <w:rFonts w:ascii="Times New Roman" w:hAnsi="Times New Roman"/>
          <w:sz w:val="28"/>
          <w:szCs w:val="28"/>
        </w:rPr>
        <w:t>др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). Индивидуальный и социальный конструктивизм в образовании. Цифровое поколение и </w:t>
      </w:r>
      <w:proofErr w:type="spellStart"/>
      <w:r w:rsidRPr="00432E67">
        <w:rPr>
          <w:rFonts w:ascii="Times New Roman" w:hAnsi="Times New Roman"/>
          <w:sz w:val="28"/>
          <w:szCs w:val="28"/>
        </w:rPr>
        <w:t>коннективизм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. Ситуативный и </w:t>
      </w:r>
      <w:proofErr w:type="spellStart"/>
      <w:r w:rsidRPr="00432E67">
        <w:rPr>
          <w:rFonts w:ascii="Times New Roman" w:hAnsi="Times New Roman"/>
          <w:sz w:val="28"/>
          <w:szCs w:val="28"/>
        </w:rPr>
        <w:t>средовый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подход. Формальное, неформальное и </w:t>
      </w:r>
      <w:proofErr w:type="spellStart"/>
      <w:r w:rsidRPr="00432E67">
        <w:rPr>
          <w:rFonts w:ascii="Times New Roman" w:hAnsi="Times New Roman"/>
          <w:sz w:val="28"/>
          <w:szCs w:val="28"/>
        </w:rPr>
        <w:t>информальное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образование.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круглый стол</w:t>
      </w:r>
    </w:p>
    <w:p w:rsidR="00EF1CA1" w:rsidRPr="00432E67" w:rsidRDefault="00EF1CA1" w:rsidP="00EF1CA1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>При подготовке к занятию проанализируйте примерные критерии качества</w:t>
      </w: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8. </w:t>
      </w:r>
      <w:r w:rsidR="006443CC" w:rsidRPr="00432E67">
        <w:rPr>
          <w:rFonts w:ascii="Times New Roman" w:hAnsi="Times New Roman"/>
          <w:sz w:val="28"/>
          <w:szCs w:val="28"/>
        </w:rPr>
        <w:t>Содержание высшего профессионального образования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дать понятие о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одержани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высшего профессионального образования</w:t>
      </w:r>
      <w:r w:rsidR="00E66F10" w:rsidRPr="00432E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E6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подход в определении модели специалиста.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lastRenderedPageBreak/>
        <w:t xml:space="preserve">Научные подходы к построению учебных программ. </w:t>
      </w:r>
      <w:proofErr w:type="gramStart"/>
      <w:r w:rsidRPr="00432E67">
        <w:rPr>
          <w:rFonts w:ascii="Times New Roman" w:hAnsi="Times New Roman"/>
          <w:sz w:val="28"/>
          <w:szCs w:val="28"/>
        </w:rPr>
        <w:t>Типовые  учебные</w:t>
      </w:r>
      <w:proofErr w:type="gramEnd"/>
      <w:r w:rsidRPr="00432E67">
        <w:rPr>
          <w:rFonts w:ascii="Times New Roman" w:hAnsi="Times New Roman"/>
          <w:sz w:val="28"/>
          <w:szCs w:val="28"/>
        </w:rPr>
        <w:t xml:space="preserve"> программы. Составные части типовой учебной программы.</w:t>
      </w:r>
    </w:p>
    <w:p w:rsidR="00EF1CA1" w:rsidRPr="00432E67" w:rsidRDefault="006443CC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беседа, устный опрос.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 xml:space="preserve">. </w:t>
      </w:r>
    </w:p>
    <w:p w:rsidR="00EF1CA1" w:rsidRPr="00432E67" w:rsidRDefault="00EF1CA1" w:rsidP="00432E67">
      <w:pPr>
        <w:pStyle w:val="ab"/>
        <w:spacing w:after="0"/>
        <w:ind w:left="0"/>
        <w:jc w:val="both"/>
        <w:rPr>
          <w:sz w:val="28"/>
          <w:szCs w:val="28"/>
        </w:rPr>
      </w:pPr>
      <w:r w:rsidRPr="00432E67">
        <w:rPr>
          <w:bCs/>
          <w:sz w:val="28"/>
          <w:szCs w:val="28"/>
        </w:rPr>
        <w:t xml:space="preserve">При подготовке к практическому занятию проанализируйте </w:t>
      </w:r>
      <w:r w:rsidR="00432E67" w:rsidRPr="00432E67">
        <w:rPr>
          <w:sz w:val="28"/>
          <w:szCs w:val="28"/>
        </w:rPr>
        <w:t>понятие о дидактике</w:t>
      </w:r>
      <w:r w:rsidR="00432E67" w:rsidRPr="00432E67">
        <w:rPr>
          <w:sz w:val="28"/>
          <w:szCs w:val="28"/>
          <w:lang w:val="kk-KZ"/>
        </w:rPr>
        <w:t>, о</w:t>
      </w:r>
      <w:proofErr w:type="spellStart"/>
      <w:r w:rsidR="00432E67" w:rsidRPr="00432E67">
        <w:rPr>
          <w:sz w:val="28"/>
          <w:szCs w:val="28"/>
        </w:rPr>
        <w:t>сновные</w:t>
      </w:r>
      <w:proofErr w:type="spellEnd"/>
      <w:r w:rsidR="00432E67" w:rsidRPr="00432E67">
        <w:rPr>
          <w:sz w:val="28"/>
          <w:szCs w:val="28"/>
        </w:rPr>
        <w:t xml:space="preserve"> категории и функции дидактики</w:t>
      </w:r>
      <w:r w:rsidR="00432E67" w:rsidRPr="00432E67">
        <w:rPr>
          <w:sz w:val="28"/>
          <w:szCs w:val="28"/>
          <w:lang w:val="kk-KZ"/>
        </w:rPr>
        <w:t xml:space="preserve"> и д</w:t>
      </w:r>
      <w:proofErr w:type="spellStart"/>
      <w:r w:rsidR="00432E67" w:rsidRPr="00432E67">
        <w:rPr>
          <w:sz w:val="28"/>
          <w:szCs w:val="28"/>
        </w:rPr>
        <w:t>идактические</w:t>
      </w:r>
      <w:proofErr w:type="spellEnd"/>
      <w:r w:rsidR="00432E67" w:rsidRPr="00432E67">
        <w:rPr>
          <w:sz w:val="28"/>
          <w:szCs w:val="28"/>
        </w:rPr>
        <w:t xml:space="preserve"> принципы</w:t>
      </w:r>
      <w:r w:rsidR="00432E67" w:rsidRPr="00432E67">
        <w:rPr>
          <w:sz w:val="28"/>
          <w:szCs w:val="28"/>
          <w:lang w:val="kk-KZ"/>
        </w:rPr>
        <w:t>, п</w:t>
      </w:r>
      <w:proofErr w:type="spellStart"/>
      <w:r w:rsidR="00432E67" w:rsidRPr="00432E67">
        <w:rPr>
          <w:sz w:val="28"/>
          <w:szCs w:val="28"/>
        </w:rPr>
        <w:t>ринцип</w:t>
      </w:r>
      <w:proofErr w:type="spellEnd"/>
      <w:r w:rsidR="00432E67" w:rsidRPr="00432E67">
        <w:rPr>
          <w:sz w:val="28"/>
          <w:szCs w:val="28"/>
        </w:rPr>
        <w:t xml:space="preserve"> обратного дизайна в проектировании процесса обучения</w:t>
      </w:r>
      <w:r w:rsidR="00432E67" w:rsidRPr="00432E67">
        <w:rPr>
          <w:sz w:val="28"/>
          <w:szCs w:val="28"/>
          <w:lang w:val="kk-KZ"/>
        </w:rPr>
        <w:t>, к</w:t>
      </w:r>
      <w:proofErr w:type="spellStart"/>
      <w:r w:rsidR="00432E67" w:rsidRPr="00432E67">
        <w:rPr>
          <w:sz w:val="28"/>
          <w:szCs w:val="28"/>
        </w:rPr>
        <w:t>ритериальное</w:t>
      </w:r>
      <w:proofErr w:type="spellEnd"/>
      <w:r w:rsidR="00432E67" w:rsidRPr="00432E67">
        <w:rPr>
          <w:sz w:val="28"/>
          <w:szCs w:val="28"/>
        </w:rPr>
        <w:t xml:space="preserve"> </w:t>
      </w:r>
      <w:proofErr w:type="spellStart"/>
      <w:r w:rsidR="00432E67" w:rsidRPr="00432E67">
        <w:rPr>
          <w:sz w:val="28"/>
          <w:szCs w:val="28"/>
        </w:rPr>
        <w:t>оценивани</w:t>
      </w:r>
      <w:proofErr w:type="spellEnd"/>
      <w:r w:rsidR="00432E67" w:rsidRPr="00432E67">
        <w:rPr>
          <w:sz w:val="28"/>
          <w:szCs w:val="28"/>
          <w:lang w:val="kk-KZ"/>
        </w:rPr>
        <w:t>, с</w:t>
      </w:r>
      <w:proofErr w:type="spellStart"/>
      <w:r w:rsidR="00432E67" w:rsidRPr="00432E67">
        <w:rPr>
          <w:sz w:val="28"/>
          <w:szCs w:val="28"/>
        </w:rPr>
        <w:t>уммативное</w:t>
      </w:r>
      <w:proofErr w:type="spellEnd"/>
      <w:r w:rsidR="00432E67" w:rsidRPr="00432E67">
        <w:rPr>
          <w:sz w:val="28"/>
          <w:szCs w:val="28"/>
        </w:rPr>
        <w:t xml:space="preserve"> и </w:t>
      </w:r>
      <w:proofErr w:type="spellStart"/>
      <w:r w:rsidR="00432E67" w:rsidRPr="00432E67">
        <w:rPr>
          <w:sz w:val="28"/>
          <w:szCs w:val="28"/>
        </w:rPr>
        <w:t>формативное</w:t>
      </w:r>
      <w:proofErr w:type="spellEnd"/>
      <w:r w:rsidR="00432E67" w:rsidRPr="00432E67">
        <w:rPr>
          <w:sz w:val="28"/>
          <w:szCs w:val="28"/>
        </w:rPr>
        <w:t xml:space="preserve"> </w:t>
      </w:r>
      <w:proofErr w:type="spellStart"/>
      <w:r w:rsidR="00432E67" w:rsidRPr="00432E67">
        <w:rPr>
          <w:sz w:val="28"/>
          <w:szCs w:val="28"/>
        </w:rPr>
        <w:t>оценивани</w:t>
      </w:r>
      <w:proofErr w:type="spellEnd"/>
      <w:r w:rsidR="00432E67" w:rsidRPr="00432E67">
        <w:rPr>
          <w:sz w:val="28"/>
          <w:szCs w:val="28"/>
          <w:lang w:val="kk-KZ"/>
        </w:rPr>
        <w:t>, а также с</w:t>
      </w:r>
      <w:proofErr w:type="spellStart"/>
      <w:r w:rsidR="00432E67" w:rsidRPr="00432E67">
        <w:rPr>
          <w:sz w:val="28"/>
          <w:szCs w:val="28"/>
        </w:rPr>
        <w:t>труктур</w:t>
      </w:r>
      <w:proofErr w:type="spellEnd"/>
      <w:r w:rsidR="00432E67" w:rsidRPr="00432E67">
        <w:rPr>
          <w:sz w:val="28"/>
          <w:szCs w:val="28"/>
          <w:lang w:val="kk-KZ"/>
        </w:rPr>
        <w:t>у</w:t>
      </w:r>
      <w:r w:rsidR="00432E67" w:rsidRPr="00432E67">
        <w:rPr>
          <w:sz w:val="28"/>
          <w:szCs w:val="28"/>
        </w:rPr>
        <w:t xml:space="preserve"> и основные компоненты процесса обучения в высшей школе. </w:t>
      </w:r>
    </w:p>
    <w:p w:rsidR="00432E67" w:rsidRPr="00432E67" w:rsidRDefault="00432E67" w:rsidP="00432E67">
      <w:pPr>
        <w:pStyle w:val="ab"/>
        <w:spacing w:after="0"/>
        <w:ind w:left="0"/>
        <w:jc w:val="both"/>
        <w:rPr>
          <w:rFonts w:eastAsia="Calibri"/>
          <w:sz w:val="28"/>
          <w:szCs w:val="28"/>
        </w:rPr>
      </w:pPr>
    </w:p>
    <w:p w:rsidR="00EF1CA1" w:rsidRPr="00432E67" w:rsidRDefault="00EF1CA1" w:rsidP="00EF1CA1">
      <w:pPr>
        <w:pStyle w:val="1"/>
        <w:widowControl/>
        <w:shd w:val="clear" w:color="auto" w:fill="auto"/>
        <w:tabs>
          <w:tab w:val="left" w:pos="711"/>
        </w:tabs>
        <w:spacing w:after="0" w:line="276" w:lineRule="auto"/>
        <w:ind w:right="4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E67">
        <w:rPr>
          <w:rFonts w:ascii="Times New Roman" w:hAnsi="Times New Roman" w:cs="Times New Roman"/>
          <w:b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занятие 9. </w:t>
      </w:r>
      <w:r w:rsidR="006443CC" w:rsidRPr="00432E67">
        <w:rPr>
          <w:rFonts w:ascii="Times New Roman" w:hAnsi="Times New Roman" w:cs="Times New Roman"/>
          <w:b/>
          <w:sz w:val="28"/>
          <w:szCs w:val="28"/>
          <w:lang w:val="ru-RU"/>
        </w:rPr>
        <w:t>Традиционные методы и формы организации обучения</w:t>
      </w:r>
    </w:p>
    <w:p w:rsidR="00E66F10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систематизировать и углубить знания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о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радиционны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х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метод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ах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и форм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ах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организации обучения</w:t>
      </w:r>
      <w:r w:rsidR="00E66F10" w:rsidRPr="00432E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Организационные формы обучения: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</w:r>
    </w:p>
    <w:p w:rsidR="00EF1CA1" w:rsidRPr="00432E67" w:rsidRDefault="00EF1CA1" w:rsidP="00EF1C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письменная работа</w:t>
      </w:r>
    </w:p>
    <w:p w:rsidR="00EF1CA1" w:rsidRPr="00432E67" w:rsidRDefault="00EF1CA1" w:rsidP="00EF1CA1">
      <w:pPr>
        <w:pStyle w:val="1"/>
        <w:widowControl/>
        <w:shd w:val="clear" w:color="auto" w:fill="auto"/>
        <w:tabs>
          <w:tab w:val="left" w:pos="711"/>
        </w:tabs>
        <w:spacing w:after="0" w:line="276" w:lineRule="auto"/>
        <w:ind w:right="40" w:firstLine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</w:t>
      </w:r>
      <w:r w:rsidRPr="00432E67">
        <w:rPr>
          <w:rFonts w:ascii="Times New Roman" w:hAnsi="Times New Roman"/>
          <w:b w:val="0"/>
          <w:sz w:val="28"/>
          <w:szCs w:val="28"/>
          <w:lang w:val="kk-KZ"/>
        </w:rPr>
        <w:t>с</w:t>
      </w:r>
      <w:r w:rsidRPr="00432E67">
        <w:rPr>
          <w:rFonts w:ascii="Times New Roman" w:hAnsi="Times New Roman"/>
          <w:sz w:val="28"/>
          <w:szCs w:val="28"/>
          <w:lang w:val="kk-KZ"/>
        </w:rPr>
        <w:t>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10.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sz w:val="28"/>
          <w:szCs w:val="28"/>
        </w:rPr>
        <w:t>Инновационные методы и формы обучения в вузе. Новые образовательные технологии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66F10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и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нновационны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ми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метод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ами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и форм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ами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обучения в вузе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,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н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овы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ми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образовательны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ми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технологи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ями</w:t>
      </w:r>
      <w:r w:rsidR="00E66F10" w:rsidRPr="00432E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pStyle w:val="ab"/>
        <w:spacing w:after="0"/>
        <w:ind w:left="0"/>
        <w:jc w:val="both"/>
        <w:rPr>
          <w:sz w:val="28"/>
          <w:szCs w:val="28"/>
        </w:rPr>
      </w:pPr>
      <w:r w:rsidRPr="00432E67">
        <w:rPr>
          <w:sz w:val="28"/>
          <w:szCs w:val="28"/>
        </w:rPr>
        <w:t>Деловая игра, тренинги, пресс-конференции как формы имитационного обучения. Принципы организации и проведения занятий.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2E67">
        <w:rPr>
          <w:rFonts w:ascii="Times New Roman" w:hAnsi="Times New Roman"/>
          <w:sz w:val="28"/>
          <w:szCs w:val="28"/>
        </w:rPr>
        <w:t>Инновационные методы, технологии и формы обучения: метод мозгового штурма, кейс-</w:t>
      </w:r>
      <w:proofErr w:type="spellStart"/>
      <w:r w:rsidRPr="00432E67">
        <w:rPr>
          <w:rFonts w:ascii="Times New Roman" w:hAnsi="Times New Roman"/>
          <w:sz w:val="28"/>
          <w:szCs w:val="28"/>
        </w:rPr>
        <w:t>стади</w:t>
      </w:r>
      <w:proofErr w:type="spellEnd"/>
      <w:r w:rsidRPr="00432E67">
        <w:rPr>
          <w:rFonts w:ascii="Times New Roman" w:hAnsi="Times New Roman"/>
          <w:sz w:val="28"/>
          <w:szCs w:val="28"/>
        </w:rPr>
        <w:t>, метод проекта, «</w:t>
      </w:r>
      <w:proofErr w:type="spellStart"/>
      <w:r w:rsidRPr="00432E67">
        <w:rPr>
          <w:rFonts w:ascii="Times New Roman" w:eastAsia="Batang" w:hAnsi="Times New Roman"/>
          <w:sz w:val="28"/>
          <w:szCs w:val="28"/>
        </w:rPr>
        <w:t>swot</w:t>
      </w:r>
      <w:proofErr w:type="spellEnd"/>
      <w:r w:rsidRPr="00432E67">
        <w:rPr>
          <w:rFonts w:ascii="Times New Roman" w:eastAsia="Batang" w:hAnsi="Times New Roman"/>
          <w:sz w:val="28"/>
          <w:szCs w:val="28"/>
        </w:rPr>
        <w:t>-анализ</w:t>
      </w:r>
      <w:r w:rsidRPr="00432E67">
        <w:rPr>
          <w:rFonts w:ascii="Times New Roman" w:hAnsi="Times New Roman"/>
          <w:sz w:val="28"/>
          <w:szCs w:val="28"/>
        </w:rPr>
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</w:r>
      <w:r w:rsidRPr="00432E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sz w:val="28"/>
          <w:szCs w:val="28"/>
        </w:rPr>
        <w:t>Технологии неформального/</w:t>
      </w:r>
      <w:proofErr w:type="spellStart"/>
      <w:r w:rsidRPr="00432E67">
        <w:rPr>
          <w:rFonts w:ascii="Times New Roman" w:hAnsi="Times New Roman"/>
          <w:sz w:val="28"/>
          <w:szCs w:val="28"/>
        </w:rPr>
        <w:t>информального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обучения</w:t>
      </w:r>
      <w:r w:rsidRPr="00432E67">
        <w:rPr>
          <w:rFonts w:ascii="Times New Roman" w:hAnsi="Times New Roman"/>
          <w:sz w:val="28"/>
          <w:szCs w:val="28"/>
          <w:lang w:val="kk-KZ"/>
        </w:rPr>
        <w:t>.</w:t>
      </w:r>
    </w:p>
    <w:p w:rsidR="00EF1CA1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круглый стол</w:t>
      </w:r>
    </w:p>
    <w:p w:rsidR="00EF1CA1" w:rsidRPr="00432E67" w:rsidRDefault="00EF1CA1" w:rsidP="00EF1CA1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 xml:space="preserve">При подготовке к занятию проанализируйте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онцептуальные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основы использования инновационных методов и форм </w:t>
      </w:r>
      <w:r w:rsidR="00432E67" w:rsidRPr="00432E67">
        <w:rPr>
          <w:rFonts w:ascii="Times New Roman" w:hAnsi="Times New Roman"/>
          <w:sz w:val="28"/>
          <w:szCs w:val="28"/>
        </w:rPr>
        <w:lastRenderedPageBreak/>
        <w:t>обучения в высшей школе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а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кторно-сетев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теори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ю</w:t>
      </w:r>
      <w:r w:rsidR="00432E67" w:rsidRPr="00432E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ризоматическ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педагогику, а также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еимитационные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и имитационные группы методов обучения.</w:t>
      </w: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11.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sz w:val="28"/>
          <w:szCs w:val="28"/>
        </w:rPr>
        <w:t>Организация самостоятельной работы студентов в условиях кредитной технологии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о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рганизаци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ей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самостоятельной работы студентов в условиях кредитной технологии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443CC" w:rsidRPr="00432E67" w:rsidRDefault="006443CC" w:rsidP="006443C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СРСП – самостоятельная работа студента под руководством преподавателя. Структура СРСП. Формы организации СРСП: деловые и дидактические игры, моделирование и проектирование, тесты, кроссворды презентации и др.</w:t>
      </w:r>
    </w:p>
    <w:p w:rsidR="006443CC" w:rsidRPr="00432E67" w:rsidRDefault="006443CC" w:rsidP="00644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Виды СРС в вузе. Роль преподавателя в организации СРС. Консультирование студентов.</w:t>
      </w:r>
    </w:p>
    <w:p w:rsidR="00EF1CA1" w:rsidRPr="00432E67" w:rsidRDefault="00EF1CA1" w:rsidP="006443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круглый стол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32E67">
        <w:rPr>
          <w:rFonts w:ascii="Times New Roman" w:hAnsi="Times New Roman"/>
          <w:bCs/>
          <w:sz w:val="28"/>
          <w:szCs w:val="28"/>
        </w:rPr>
        <w:t xml:space="preserve">При подготовке к занятию проанализируйте 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>т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ребования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к организации самостоятельной деятельности студентов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 xml:space="preserve"> и т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ехнология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ее организации.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1CA1" w:rsidRPr="00432E67" w:rsidRDefault="00EF1CA1" w:rsidP="00EF1CA1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12.</w:t>
      </w:r>
      <w:r w:rsidRPr="00432E67">
        <w:rPr>
          <w:rFonts w:ascii="Times New Roman" w:hAnsi="Times New Roman"/>
          <w:b w:val="0"/>
          <w:sz w:val="28"/>
          <w:szCs w:val="28"/>
        </w:rPr>
        <w:t xml:space="preserve"> </w:t>
      </w:r>
      <w:r w:rsidR="006443CC" w:rsidRPr="00432E67">
        <w:rPr>
          <w:rFonts w:ascii="Times New Roman" w:hAnsi="Times New Roman"/>
          <w:sz w:val="28"/>
          <w:szCs w:val="28"/>
        </w:rPr>
        <w:t>Теория научной деятельности высшей школы. НИРС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еори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ей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научной деятельности высшей школы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r w:rsidR="00E66F10" w:rsidRPr="00432E67">
        <w:rPr>
          <w:rFonts w:ascii="Times New Roman" w:hAnsi="Times New Roman"/>
          <w:b/>
          <w:sz w:val="28"/>
          <w:szCs w:val="28"/>
        </w:rPr>
        <w:t>НИРС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E0C4C" w:rsidRPr="00432E67" w:rsidRDefault="006E0C4C" w:rsidP="006E0C4C">
      <w:pPr>
        <w:pStyle w:val="ab"/>
        <w:spacing w:after="0"/>
        <w:ind w:left="0"/>
        <w:jc w:val="both"/>
        <w:rPr>
          <w:sz w:val="28"/>
          <w:szCs w:val="28"/>
        </w:rPr>
      </w:pPr>
      <w:r w:rsidRPr="00432E67">
        <w:rPr>
          <w:sz w:val="28"/>
          <w:szCs w:val="28"/>
        </w:rPr>
        <w:t>Виды учебно-исследовательской и научно-исследовательской работы студентов. Организация и планирование НИРС в вузе.</w:t>
      </w:r>
    </w:p>
    <w:p w:rsidR="006E0C4C" w:rsidRPr="00432E67" w:rsidRDefault="006E0C4C" w:rsidP="006E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Феномен «научных </w:t>
      </w:r>
      <w:r w:rsidRPr="00432E67">
        <w:rPr>
          <w:rFonts w:ascii="Times New Roman" w:hAnsi="Times New Roman"/>
          <w:i/>
          <w:sz w:val="28"/>
          <w:szCs w:val="28"/>
        </w:rPr>
        <w:t>школ</w:t>
      </w:r>
      <w:r w:rsidRPr="00432E67">
        <w:rPr>
          <w:rFonts w:ascii="Times New Roman" w:hAnsi="Times New Roman"/>
          <w:sz w:val="28"/>
          <w:szCs w:val="28"/>
        </w:rPr>
        <w:t>» в университетах, научные традиции и преемственность.</w:t>
      </w:r>
    </w:p>
    <w:p w:rsidR="00EF1CA1" w:rsidRPr="00432E67" w:rsidRDefault="00EF1CA1" w:rsidP="006E0C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Pr="00432E67" w:rsidRDefault="00EF1CA1" w:rsidP="00432E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 xml:space="preserve">. При подготовке к занятию проанализируйте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бразовательные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концепции исследовательского, интеллектуального и инновационного университетов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п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ринципы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исследовательского университета: академической свободы и ответственности, единства исследования и преподавания.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0C4C" w:rsidRPr="00432E67" w:rsidRDefault="00EF1CA1" w:rsidP="006E0C4C">
      <w:pPr>
        <w:pStyle w:val="8"/>
        <w:spacing w:before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32E67">
        <w:rPr>
          <w:rFonts w:ascii="Times New Roman" w:hAnsi="Times New Roman" w:cs="Times New Roman"/>
          <w:sz w:val="28"/>
          <w:szCs w:val="28"/>
          <w:lang w:val="kk-KZ"/>
        </w:rPr>
        <w:t>Семинарское</w:t>
      </w:r>
      <w:r w:rsidRPr="00432E6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занятие 13.</w:t>
      </w:r>
      <w:r w:rsidRPr="00432E67">
        <w:rPr>
          <w:rFonts w:ascii="Times New Roman" w:hAnsi="Times New Roman" w:cs="Times New Roman"/>
          <w:sz w:val="28"/>
          <w:szCs w:val="28"/>
        </w:rPr>
        <w:t xml:space="preserve"> </w:t>
      </w:r>
      <w:r w:rsidR="006E0C4C" w:rsidRPr="00432E67">
        <w:rPr>
          <w:rFonts w:ascii="Times New Roman" w:hAnsi="Times New Roman" w:cs="Times New Roman"/>
          <w:b/>
          <w:color w:val="auto"/>
          <w:sz w:val="28"/>
          <w:szCs w:val="28"/>
        </w:rPr>
        <w:t>Технология составления учебно-методических материалов</w:t>
      </w:r>
    </w:p>
    <w:p w:rsidR="00E66F10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432E67">
        <w:rPr>
          <w:rFonts w:ascii="Times New Roman" w:hAnsi="Times New Roman"/>
          <w:bCs/>
          <w:sz w:val="28"/>
          <w:szCs w:val="28"/>
        </w:rPr>
        <w:t xml:space="preserve">: ознакомить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ехнологи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ей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составления учебно-методических материалов</w:t>
      </w:r>
      <w:r w:rsidR="00E66F10" w:rsidRPr="00432E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432E67">
        <w:rPr>
          <w:rFonts w:ascii="Times New Roman" w:hAnsi="Times New Roman"/>
          <w:bCs/>
          <w:sz w:val="28"/>
          <w:szCs w:val="28"/>
        </w:rPr>
        <w:t>:</w:t>
      </w:r>
    </w:p>
    <w:p w:rsidR="006E0C4C" w:rsidRPr="00432E67" w:rsidRDefault="006E0C4C" w:rsidP="006E0C4C">
      <w:pPr>
        <w:pStyle w:val="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67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и дизайн </w:t>
      </w:r>
      <w:proofErr w:type="spellStart"/>
      <w:r w:rsidRPr="00432E67">
        <w:rPr>
          <w:rFonts w:ascii="Times New Roman" w:hAnsi="Times New Roman" w:cs="Times New Roman"/>
          <w:sz w:val="28"/>
          <w:szCs w:val="28"/>
        </w:rPr>
        <w:t>силлабуса</w:t>
      </w:r>
      <w:proofErr w:type="spellEnd"/>
      <w:r w:rsidRPr="00432E67">
        <w:rPr>
          <w:rFonts w:ascii="Times New Roman" w:hAnsi="Times New Roman" w:cs="Times New Roman"/>
          <w:sz w:val="28"/>
          <w:szCs w:val="28"/>
        </w:rPr>
        <w:t>. Разработка методических рекомендаций по проведению семинарских занятий. Методические рекомендации по проведению СРС. Программы практик</w:t>
      </w:r>
    </w:p>
    <w:p w:rsidR="006E0C4C" w:rsidRPr="00432E67" w:rsidRDefault="006E0C4C" w:rsidP="006E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>Разработка дидактических раздаточных материалов. Разработка электронных средств обучения</w:t>
      </w:r>
    </w:p>
    <w:p w:rsidR="00EF1CA1" w:rsidRPr="00432E67" w:rsidRDefault="00EF1CA1" w:rsidP="006E0C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432E67" w:rsidRPr="00432E67" w:rsidRDefault="00EF1CA1" w:rsidP="00432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 xml:space="preserve">. При подготовке к занятию изучите 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ланирование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учебного процесса при кредитной технологии обучения и его отражение в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силлабусах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, р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абоч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 xml:space="preserve">ую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учебн</w:t>
      </w:r>
      <w:proofErr w:type="spellEnd"/>
      <w:r w:rsidR="00432E67" w:rsidRPr="00432E67">
        <w:rPr>
          <w:rFonts w:ascii="Times New Roman" w:hAnsi="Times New Roman"/>
          <w:sz w:val="28"/>
          <w:szCs w:val="28"/>
          <w:lang w:val="kk-KZ"/>
        </w:rPr>
        <w:t>ую</w:t>
      </w:r>
      <w:r w:rsidR="00432E67" w:rsidRPr="00432E67">
        <w:rPr>
          <w:rFonts w:ascii="Times New Roman" w:hAnsi="Times New Roman"/>
          <w:sz w:val="28"/>
          <w:szCs w:val="28"/>
        </w:rPr>
        <w:t xml:space="preserve"> программ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у</w:t>
      </w:r>
      <w:r w:rsidR="00432E67" w:rsidRPr="00432E67">
        <w:rPr>
          <w:rFonts w:ascii="Times New Roman" w:hAnsi="Times New Roman"/>
          <w:sz w:val="28"/>
          <w:szCs w:val="28"/>
        </w:rPr>
        <w:t xml:space="preserve"> по дисциплине и 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силлабус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>.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 xml:space="preserve"> Подготовьте характеристику</w:t>
      </w:r>
      <w:r w:rsidR="00432E67" w:rsidRPr="00432E67">
        <w:rPr>
          <w:rFonts w:ascii="Times New Roman" w:hAnsi="Times New Roman"/>
          <w:sz w:val="28"/>
          <w:szCs w:val="28"/>
        </w:rPr>
        <w:t xml:space="preserve"> АРМ- активный раздаточный материал по предмету.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0C4C" w:rsidRPr="00432E67" w:rsidRDefault="00EF1CA1" w:rsidP="006E0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sz w:val="28"/>
          <w:szCs w:val="28"/>
          <w:lang w:val="kk-KZ"/>
        </w:rPr>
        <w:t>Семинарское</w:t>
      </w:r>
      <w:r w:rsidRPr="00432E67">
        <w:rPr>
          <w:rFonts w:ascii="Times New Roman" w:hAnsi="Times New Roman"/>
          <w:b/>
          <w:bCs/>
          <w:sz w:val="28"/>
          <w:szCs w:val="28"/>
          <w:lang w:val="kk-KZ"/>
        </w:rPr>
        <w:t xml:space="preserve"> занятие 14</w:t>
      </w:r>
      <w:r w:rsidRPr="00432E67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432E67">
        <w:rPr>
          <w:rFonts w:ascii="Times New Roman" w:hAnsi="Times New Roman"/>
          <w:sz w:val="28"/>
          <w:szCs w:val="28"/>
        </w:rPr>
        <w:t xml:space="preserve"> </w:t>
      </w:r>
      <w:r w:rsidR="006E0C4C" w:rsidRPr="00432E67">
        <w:rPr>
          <w:rFonts w:ascii="Times New Roman" w:hAnsi="Times New Roman"/>
          <w:sz w:val="28"/>
          <w:szCs w:val="28"/>
          <w:lang w:val="kk-KZ"/>
        </w:rPr>
        <w:t>Теория воспитания в вузе. Высшая школа как социальный институт воспитания и развития личности специалиста</w:t>
      </w:r>
    </w:p>
    <w:p w:rsidR="00E66F10" w:rsidRPr="00432E67" w:rsidRDefault="00EF1CA1" w:rsidP="00E66F10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ознакомить </w:t>
      </w:r>
      <w:r w:rsidR="006E0C4C" w:rsidRPr="00432E67">
        <w:rPr>
          <w:rFonts w:ascii="Times New Roman" w:hAnsi="Times New Roman"/>
          <w:b w:val="0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 w:val="0"/>
          <w:bCs/>
          <w:sz w:val="28"/>
          <w:szCs w:val="28"/>
        </w:rPr>
        <w:t xml:space="preserve"> с </w:t>
      </w:r>
      <w:r w:rsidR="00E66F10" w:rsidRPr="00432E67">
        <w:rPr>
          <w:rFonts w:ascii="Times New Roman" w:hAnsi="Times New Roman"/>
          <w:b w:val="0"/>
          <w:sz w:val="28"/>
          <w:szCs w:val="28"/>
          <w:lang w:val="kk-KZ"/>
        </w:rPr>
        <w:t>теорией воспитания в вузе, высшей школой как социального института воспитания и развития личности специалиста</w:t>
      </w:r>
      <w:r w:rsidR="00E66F10" w:rsidRPr="00432E6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EF1CA1" w:rsidRPr="00432E67" w:rsidRDefault="00EF1CA1" w:rsidP="00E66F10">
      <w:pPr>
        <w:pStyle w:val="a8"/>
        <w:widowControl/>
        <w:shd w:val="clear" w:color="auto" w:fill="auto"/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>План занятия:</w:t>
      </w:r>
    </w:p>
    <w:p w:rsidR="006E0C4C" w:rsidRPr="00432E67" w:rsidRDefault="006E0C4C" w:rsidP="006E0C4C">
      <w:pPr>
        <w:pStyle w:val="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67">
        <w:rPr>
          <w:rFonts w:ascii="Times New Roman" w:hAnsi="Times New Roman" w:cs="Times New Roman"/>
          <w:sz w:val="28"/>
          <w:szCs w:val="28"/>
          <w:lang w:val="kk-KZ"/>
        </w:rPr>
        <w:t xml:space="preserve">Куратор в системе высшего образования. </w:t>
      </w:r>
      <w:r w:rsidRPr="00432E67">
        <w:rPr>
          <w:rFonts w:ascii="Times New Roman" w:hAnsi="Times New Roman" w:cs="Times New Roman"/>
          <w:sz w:val="28"/>
          <w:szCs w:val="28"/>
        </w:rPr>
        <w:t>Роль и функции куратора в целостном педагогическом процессе вуза. Личный пример.</w:t>
      </w:r>
    </w:p>
    <w:p w:rsidR="006E0C4C" w:rsidRPr="00432E67" w:rsidRDefault="006E0C4C" w:rsidP="006E0C4C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Подготовка и проведение кураторских часов. Тренинги </w:t>
      </w:r>
      <w:proofErr w:type="spellStart"/>
      <w:r w:rsidRPr="00432E67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студенческой группы.</w:t>
      </w:r>
    </w:p>
    <w:p w:rsidR="006E0C4C" w:rsidRPr="00432E67" w:rsidRDefault="006E0C4C" w:rsidP="006E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sz w:val="28"/>
          <w:szCs w:val="28"/>
        </w:rPr>
        <w:t xml:space="preserve">Студенчество как социальная группа. </w:t>
      </w:r>
      <w:r w:rsidRPr="00432E67">
        <w:rPr>
          <w:rFonts w:ascii="Times New Roman" w:hAnsi="Times New Roman"/>
          <w:sz w:val="28"/>
          <w:szCs w:val="28"/>
          <w:lang w:val="kk-KZ"/>
        </w:rPr>
        <w:t xml:space="preserve">Помощь эдвайзера при выборе эллективных курсов; при составлении индивидуального траектории обучения. </w:t>
      </w:r>
      <w:r w:rsidRPr="00432E67">
        <w:rPr>
          <w:rFonts w:ascii="Times New Roman" w:hAnsi="Times New Roman"/>
          <w:sz w:val="28"/>
          <w:szCs w:val="28"/>
        </w:rPr>
        <w:t xml:space="preserve">Академическая группа – центр воспитательной работы со студентами. Виды и формы организации </w:t>
      </w:r>
      <w:proofErr w:type="spellStart"/>
      <w:r w:rsidRPr="00432E67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32E67">
        <w:rPr>
          <w:rFonts w:ascii="Times New Roman" w:hAnsi="Times New Roman"/>
          <w:sz w:val="28"/>
          <w:szCs w:val="28"/>
        </w:rPr>
        <w:t xml:space="preserve"> деятельности студентов. Активизация гражданской позиции и ответственности студента. Работа </w:t>
      </w:r>
      <w:r w:rsidRPr="00432E67">
        <w:rPr>
          <w:rFonts w:ascii="Times New Roman" w:hAnsi="Times New Roman"/>
          <w:sz w:val="28"/>
          <w:szCs w:val="28"/>
          <w:lang w:val="kk-KZ"/>
        </w:rPr>
        <w:t>эдвайзеров</w:t>
      </w:r>
      <w:r w:rsidRPr="00432E67">
        <w:rPr>
          <w:rFonts w:ascii="Times New Roman" w:hAnsi="Times New Roman"/>
          <w:sz w:val="28"/>
          <w:szCs w:val="28"/>
        </w:rPr>
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 </w:t>
      </w:r>
    </w:p>
    <w:p w:rsidR="00EF1CA1" w:rsidRPr="00432E67" w:rsidRDefault="00EF1CA1" w:rsidP="006E0C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432E67">
        <w:rPr>
          <w:rFonts w:ascii="Times New Roman" w:hAnsi="Times New Roman"/>
          <w:bCs/>
          <w:sz w:val="28"/>
          <w:szCs w:val="28"/>
        </w:rPr>
        <w:t>: устный опрос</w:t>
      </w:r>
    </w:p>
    <w:p w:rsidR="00432E67" w:rsidRPr="00432E67" w:rsidRDefault="00EF1CA1" w:rsidP="00432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 При подготовке к практическому занятию изучите</w:t>
      </w:r>
      <w:r w:rsidR="00432E67" w:rsidRPr="00432E67">
        <w:rPr>
          <w:rFonts w:ascii="Times New Roman" w:hAnsi="Times New Roman"/>
          <w:bCs/>
          <w:sz w:val="28"/>
          <w:szCs w:val="28"/>
          <w:lang w:val="kk-KZ"/>
        </w:rPr>
        <w:t xml:space="preserve"> з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адачи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 xml:space="preserve"> современной высшей школы: идеологические, этические, граждански</w:t>
      </w:r>
      <w:r w:rsidR="00432E67" w:rsidRPr="00432E67">
        <w:rPr>
          <w:rFonts w:ascii="Times New Roman" w:hAnsi="Times New Roman"/>
          <w:sz w:val="28"/>
          <w:szCs w:val="28"/>
          <w:lang w:val="kk-KZ"/>
        </w:rPr>
        <w:t>, а также т</w:t>
      </w:r>
      <w:proofErr w:type="spellStart"/>
      <w:r w:rsidR="00432E67" w:rsidRPr="00432E67">
        <w:rPr>
          <w:rFonts w:ascii="Times New Roman" w:hAnsi="Times New Roman"/>
          <w:sz w:val="28"/>
          <w:szCs w:val="28"/>
        </w:rPr>
        <w:t>олерантность</w:t>
      </w:r>
      <w:proofErr w:type="spellEnd"/>
      <w:r w:rsidR="00432E67" w:rsidRPr="00432E67">
        <w:rPr>
          <w:rFonts w:ascii="Times New Roman" w:hAnsi="Times New Roman"/>
          <w:sz w:val="28"/>
          <w:szCs w:val="28"/>
        </w:rPr>
        <w:t>, интеллигентность, просвещенность как содержательные характеристики личности специалиста с высшим образованием.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0C4C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/>
          <w:sz w:val="28"/>
          <w:szCs w:val="28"/>
          <w:lang w:val="kk-KZ"/>
        </w:rPr>
        <w:t>Семинарское</w:t>
      </w:r>
      <w:r w:rsidRPr="00432E67">
        <w:rPr>
          <w:rFonts w:ascii="Times New Roman" w:hAnsi="Times New Roman"/>
          <w:b/>
          <w:sz w:val="28"/>
          <w:szCs w:val="28"/>
        </w:rPr>
        <w:t xml:space="preserve"> занятие 15. </w:t>
      </w:r>
      <w:r w:rsidR="006E0C4C" w:rsidRPr="00432E67">
        <w:rPr>
          <w:rFonts w:ascii="Times New Roman" w:hAnsi="Times New Roman"/>
          <w:b/>
          <w:sz w:val="28"/>
          <w:szCs w:val="28"/>
        </w:rPr>
        <w:t>Менеджмент в образовании</w:t>
      </w:r>
      <w:r w:rsidR="006E0C4C" w:rsidRPr="00432E67">
        <w:rPr>
          <w:rFonts w:ascii="Times New Roman" w:hAnsi="Times New Roman"/>
          <w:bCs/>
          <w:sz w:val="28"/>
          <w:szCs w:val="28"/>
        </w:rPr>
        <w:t xml:space="preserve"> </w:t>
      </w:r>
    </w:p>
    <w:p w:rsidR="00E66F10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 xml:space="preserve">Цель: закрепить у </w:t>
      </w:r>
      <w:r w:rsidR="006E0C4C" w:rsidRPr="00432E67">
        <w:rPr>
          <w:rFonts w:ascii="Times New Roman" w:hAnsi="Times New Roman"/>
          <w:bCs/>
          <w:sz w:val="28"/>
          <w:szCs w:val="28"/>
          <w:lang w:val="kk-KZ"/>
        </w:rPr>
        <w:t>магистрантов</w:t>
      </w:r>
      <w:r w:rsidRPr="00432E67">
        <w:rPr>
          <w:rFonts w:ascii="Times New Roman" w:hAnsi="Times New Roman"/>
          <w:bCs/>
          <w:sz w:val="28"/>
          <w:szCs w:val="28"/>
        </w:rPr>
        <w:t xml:space="preserve"> представления о 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енеджмент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е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в образовании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="00E66F10" w:rsidRPr="00432E67">
        <w:rPr>
          <w:rFonts w:ascii="Times New Roman" w:hAnsi="Times New Roman"/>
          <w:bCs/>
          <w:sz w:val="28"/>
          <w:szCs w:val="28"/>
        </w:rPr>
        <w:t xml:space="preserve"> </w:t>
      </w:r>
    </w:p>
    <w:p w:rsidR="00EF1CA1" w:rsidRPr="00432E67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t>План занятия:</w:t>
      </w:r>
    </w:p>
    <w:p w:rsidR="006E0C4C" w:rsidRPr="00432E67" w:rsidRDefault="006E0C4C" w:rsidP="006E0C4C">
      <w:pPr>
        <w:pStyle w:val="3"/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67">
        <w:rPr>
          <w:rFonts w:ascii="Times New Roman" w:hAnsi="Times New Roman" w:cs="Times New Roman"/>
          <w:sz w:val="28"/>
          <w:szCs w:val="28"/>
        </w:rPr>
        <w:t>Менеджмент качества обучения: критерии показатели.</w:t>
      </w:r>
    </w:p>
    <w:p w:rsidR="006E0C4C" w:rsidRPr="00432E67" w:rsidRDefault="006E0C4C" w:rsidP="007810C9">
      <w:pPr>
        <w:pStyle w:val="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E67">
        <w:rPr>
          <w:rFonts w:ascii="Times New Roman" w:hAnsi="Times New Roman" w:cs="Times New Roman"/>
          <w:sz w:val="28"/>
          <w:szCs w:val="28"/>
        </w:rPr>
        <w:t xml:space="preserve">Ситуационный, процессный, системный подходы к управлению в вузе. Цикл </w:t>
      </w:r>
      <w:proofErr w:type="spellStart"/>
      <w:r w:rsidRPr="00432E67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432E67">
        <w:rPr>
          <w:rFonts w:ascii="Times New Roman" w:hAnsi="Times New Roman" w:cs="Times New Roman"/>
          <w:sz w:val="28"/>
          <w:szCs w:val="28"/>
        </w:rPr>
        <w:t xml:space="preserve">. </w:t>
      </w:r>
      <w:r w:rsidRPr="00432E67">
        <w:rPr>
          <w:rFonts w:ascii="Times New Roman" w:hAnsi="Times New Roman" w:cs="Times New Roman"/>
          <w:sz w:val="28"/>
          <w:szCs w:val="28"/>
          <w:lang w:val="kk-KZ"/>
        </w:rPr>
        <w:t>Структура вузовской политики. Академическая и исследовательская политика вуза. Реноме университетов и международное сотрудничество.</w:t>
      </w:r>
    </w:p>
    <w:p w:rsidR="00EF1CA1" w:rsidRPr="00432E67" w:rsidRDefault="00EF1CA1" w:rsidP="006E0C4C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432E67">
        <w:rPr>
          <w:rFonts w:ascii="Times New Roman" w:hAnsi="Times New Roman"/>
          <w:bCs/>
          <w:sz w:val="28"/>
          <w:szCs w:val="28"/>
        </w:rPr>
        <w:lastRenderedPageBreak/>
        <w:t>Форма занятия: письменное задание</w:t>
      </w:r>
    </w:p>
    <w:p w:rsidR="00EF1CA1" w:rsidRPr="00432E67" w:rsidRDefault="00EF1CA1" w:rsidP="00E66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2E67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432E67">
        <w:rPr>
          <w:rFonts w:ascii="Times New Roman" w:hAnsi="Times New Roman"/>
          <w:bCs/>
          <w:sz w:val="28"/>
          <w:szCs w:val="28"/>
        </w:rPr>
        <w:t>. При подготовке к занятию изучите значимость, цели, задачи, принцип</w:t>
      </w:r>
      <w:r w:rsidR="00E66F10" w:rsidRPr="00432E67"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432E67">
        <w:rPr>
          <w:rFonts w:ascii="Times New Roman" w:hAnsi="Times New Roman"/>
          <w:bCs/>
          <w:sz w:val="28"/>
          <w:szCs w:val="28"/>
        </w:rPr>
        <w:t xml:space="preserve"> </w:t>
      </w:r>
      <w:r w:rsidR="00E66F10" w:rsidRPr="00432E67"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="00E66F10" w:rsidRPr="00432E67">
        <w:rPr>
          <w:rFonts w:ascii="Times New Roman" w:hAnsi="Times New Roman"/>
          <w:b/>
          <w:sz w:val="28"/>
          <w:szCs w:val="28"/>
        </w:rPr>
        <w:t>енеджмент</w:t>
      </w:r>
      <w:proofErr w:type="spellEnd"/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>а</w:t>
      </w:r>
      <w:r w:rsidR="00E66F10" w:rsidRPr="00432E67">
        <w:rPr>
          <w:rFonts w:ascii="Times New Roman" w:hAnsi="Times New Roman"/>
          <w:b/>
          <w:sz w:val="28"/>
          <w:szCs w:val="28"/>
        </w:rPr>
        <w:t xml:space="preserve"> в образовании</w:t>
      </w:r>
      <w:r w:rsidR="00E66F10" w:rsidRPr="00432E67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E66F10" w:rsidRPr="00432E67">
        <w:rPr>
          <w:rFonts w:ascii="Times New Roman" w:hAnsi="Times New Roman"/>
          <w:sz w:val="28"/>
          <w:szCs w:val="28"/>
        </w:rPr>
        <w:t>Исходя из определения сущности понятия «менеджмент», выберите из предлагаемой к занятию литературы педагогические теории (концепции). Определите сущность данной теории, что является ее объектом и предметом; каковы философские, естественнонаучные основы</w:t>
      </w:r>
    </w:p>
    <w:sectPr w:rsidR="00EF1CA1" w:rsidRPr="00432E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318"/>
    <w:multiLevelType w:val="hybridMultilevel"/>
    <w:tmpl w:val="24DEBCA0"/>
    <w:lvl w:ilvl="0" w:tplc="F57C2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C59"/>
    <w:multiLevelType w:val="hybridMultilevel"/>
    <w:tmpl w:val="6A862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80D69"/>
    <w:multiLevelType w:val="hybridMultilevel"/>
    <w:tmpl w:val="F2203D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6D42ABD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142"/>
    <w:multiLevelType w:val="hybridMultilevel"/>
    <w:tmpl w:val="3928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4509"/>
    <w:multiLevelType w:val="hybridMultilevel"/>
    <w:tmpl w:val="AC8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F94"/>
    <w:multiLevelType w:val="hybridMultilevel"/>
    <w:tmpl w:val="F57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19BB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22E8"/>
    <w:multiLevelType w:val="hybridMultilevel"/>
    <w:tmpl w:val="F9E6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7B6D"/>
    <w:multiLevelType w:val="hybridMultilevel"/>
    <w:tmpl w:val="BEB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5012"/>
    <w:multiLevelType w:val="hybridMultilevel"/>
    <w:tmpl w:val="42AE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4225"/>
    <w:multiLevelType w:val="hybridMultilevel"/>
    <w:tmpl w:val="F2009374"/>
    <w:lvl w:ilvl="0" w:tplc="4EBE65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116E1"/>
    <w:multiLevelType w:val="hybridMultilevel"/>
    <w:tmpl w:val="947CF76C"/>
    <w:lvl w:ilvl="0" w:tplc="A3740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287"/>
    <w:multiLevelType w:val="hybridMultilevel"/>
    <w:tmpl w:val="8F66CDBE"/>
    <w:lvl w:ilvl="0" w:tplc="738664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FC3"/>
    <w:multiLevelType w:val="hybridMultilevel"/>
    <w:tmpl w:val="D0027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7B3A"/>
    <w:multiLevelType w:val="hybridMultilevel"/>
    <w:tmpl w:val="CA00E458"/>
    <w:lvl w:ilvl="0" w:tplc="CE5A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603FF"/>
    <w:multiLevelType w:val="hybridMultilevel"/>
    <w:tmpl w:val="AC8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1247E"/>
    <w:multiLevelType w:val="hybridMultilevel"/>
    <w:tmpl w:val="D0EE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50DC"/>
    <w:multiLevelType w:val="hybridMultilevel"/>
    <w:tmpl w:val="26F4E54C"/>
    <w:lvl w:ilvl="0" w:tplc="28EC5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F3EFE"/>
    <w:multiLevelType w:val="hybridMultilevel"/>
    <w:tmpl w:val="B106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35989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E39FC"/>
    <w:multiLevelType w:val="singleLevel"/>
    <w:tmpl w:val="A33485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6062B4"/>
    <w:multiLevelType w:val="hybridMultilevel"/>
    <w:tmpl w:val="BEB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77058"/>
    <w:multiLevelType w:val="hybridMultilevel"/>
    <w:tmpl w:val="5A10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7"/>
  </w:num>
  <w:num w:numId="5">
    <w:abstractNumId w:val="21"/>
  </w:num>
  <w:num w:numId="6">
    <w:abstractNumId w:val="3"/>
  </w:num>
  <w:num w:numId="7">
    <w:abstractNumId w:val="7"/>
  </w:num>
  <w:num w:numId="8">
    <w:abstractNumId w:val="20"/>
  </w:num>
  <w:num w:numId="9">
    <w:abstractNumId w:val="9"/>
  </w:num>
  <w:num w:numId="10">
    <w:abstractNumId w:val="22"/>
  </w:num>
  <w:num w:numId="11">
    <w:abstractNumId w:val="16"/>
  </w:num>
  <w:num w:numId="12">
    <w:abstractNumId w:val="5"/>
  </w:num>
  <w:num w:numId="13">
    <w:abstractNumId w:val="10"/>
  </w:num>
  <w:num w:numId="14">
    <w:abstractNumId w:val="4"/>
  </w:num>
  <w:num w:numId="15">
    <w:abstractNumId w:val="0"/>
  </w:num>
  <w:num w:numId="16">
    <w:abstractNumId w:val="8"/>
  </w:num>
  <w:num w:numId="17">
    <w:abstractNumId w:val="23"/>
  </w:num>
  <w:num w:numId="18">
    <w:abstractNumId w:val="11"/>
  </w:num>
  <w:num w:numId="19">
    <w:abstractNumId w:val="6"/>
  </w:num>
  <w:num w:numId="20">
    <w:abstractNumId w:val="15"/>
  </w:num>
  <w:num w:numId="21">
    <w:abstractNumId w:val="19"/>
  </w:num>
  <w:num w:numId="22">
    <w:abstractNumId w:val="1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A1"/>
    <w:rsid w:val="00432E67"/>
    <w:rsid w:val="006443CC"/>
    <w:rsid w:val="006E0C4C"/>
    <w:rsid w:val="006F113A"/>
    <w:rsid w:val="007810C9"/>
    <w:rsid w:val="0095201D"/>
    <w:rsid w:val="00E50C5A"/>
    <w:rsid w:val="00E66F10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B4A1-BDAB-453D-B4B4-E8BA80F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A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A1"/>
    <w:pPr>
      <w:ind w:left="708"/>
    </w:pPr>
  </w:style>
  <w:style w:type="character" w:styleId="a4">
    <w:name w:val="Hyperlink"/>
    <w:basedOn w:val="a0"/>
    <w:uiPriority w:val="99"/>
    <w:unhideWhenUsed/>
    <w:rsid w:val="00EF1CA1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rsid w:val="00EF1CA1"/>
    <w:pPr>
      <w:spacing w:after="8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Обычный (веб) Знак"/>
    <w:link w:val="a5"/>
    <w:uiPriority w:val="99"/>
    <w:rsid w:val="00EF1CA1"/>
    <w:rPr>
      <w:rFonts w:ascii="Arial" w:eastAsia="Times New Roman" w:hAnsi="Arial" w:cs="Times New Roman"/>
      <w:sz w:val="24"/>
      <w:szCs w:val="24"/>
      <w:lang w:val="ru-RU"/>
    </w:rPr>
  </w:style>
  <w:style w:type="character" w:styleId="a7">
    <w:name w:val="Strong"/>
    <w:uiPriority w:val="22"/>
    <w:qFormat/>
    <w:rsid w:val="00EF1CA1"/>
    <w:rPr>
      <w:b/>
      <w:bCs/>
    </w:rPr>
  </w:style>
  <w:style w:type="paragraph" w:styleId="a8">
    <w:name w:val="Title"/>
    <w:basedOn w:val="a"/>
    <w:link w:val="a9"/>
    <w:uiPriority w:val="10"/>
    <w:qFormat/>
    <w:rsid w:val="00EF1C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F1CA1"/>
    <w:rPr>
      <w:rFonts w:ascii="Arial" w:eastAsia="Times New Roman" w:hAnsi="Arial" w:cs="Times New Roman"/>
      <w:b/>
      <w:sz w:val="24"/>
      <w:szCs w:val="20"/>
      <w:shd w:val="clear" w:color="auto" w:fill="FFFFFF"/>
      <w:lang w:val="ru-RU" w:eastAsia="ru-RU"/>
    </w:rPr>
  </w:style>
  <w:style w:type="character" w:customStyle="1" w:styleId="aa">
    <w:name w:val="Основной текст_"/>
    <w:link w:val="1"/>
    <w:locked/>
    <w:rsid w:val="00EF1CA1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EF1CA1"/>
    <w:pPr>
      <w:widowControl w:val="0"/>
      <w:shd w:val="clear" w:color="auto" w:fill="FFFFFF"/>
      <w:spacing w:after="180" w:line="226" w:lineRule="exact"/>
      <w:ind w:hanging="1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snsep">
    <w:name w:val="snsep"/>
    <w:basedOn w:val="a0"/>
    <w:rsid w:val="00EF1CA1"/>
  </w:style>
  <w:style w:type="paragraph" w:styleId="ab">
    <w:name w:val="Body Text Indent"/>
    <w:basedOn w:val="a"/>
    <w:link w:val="ac"/>
    <w:unhideWhenUsed/>
    <w:rsid w:val="006443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443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6443C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шрифт"/>
    <w:uiPriority w:val="99"/>
    <w:rsid w:val="006443CC"/>
  </w:style>
  <w:style w:type="paragraph" w:styleId="3">
    <w:name w:val="Body Text 3"/>
    <w:basedOn w:val="a"/>
    <w:link w:val="30"/>
    <w:uiPriority w:val="99"/>
    <w:unhideWhenUsed/>
    <w:rsid w:val="006443CC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443CC"/>
    <w:rPr>
      <w:sz w:val="16"/>
      <w:szCs w:val="1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6E0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2">
    <w:name w:val="Body Text 2"/>
    <w:basedOn w:val="a"/>
    <w:link w:val="20"/>
    <w:uiPriority w:val="99"/>
    <w:unhideWhenUsed/>
    <w:rsid w:val="006E0C4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6E0C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admin</cp:lastModifiedBy>
  <cp:revision>2</cp:revision>
  <dcterms:created xsi:type="dcterms:W3CDTF">2023-09-03T18:54:00Z</dcterms:created>
  <dcterms:modified xsi:type="dcterms:W3CDTF">2023-09-03T18:54:00Z</dcterms:modified>
</cp:coreProperties>
</file>